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  <w:t>全国“孕妈萌宝小鸟餐”优秀案例征集活动</w:t>
      </w: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  <w:t>优秀组织单位名单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（按照全国行政区划排名）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jc w:val="both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一、省级单位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北京市计生协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黑龙江省计生协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上海市计生协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江苏省计生协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安徽省计生协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四川省计生协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jc w:val="both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二、基层单位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北京市海淀区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计生协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北京市大兴区博兴街道办事处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北京市门头沟区金色摇篮幼儿园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河北省石家庄市华北幼儿园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辽宁省大连市长海县海洋岛镇卫健办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大庆油田有限责任公司试油试采分公司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上海市闵行区七宝镇家庭计划指导站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江苏省无锡市惠山区长安街道社会事业局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江苏省连云港市连云区景城名郡幼儿园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南通大学附属泰州妇产医院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江苏省泰州市海陵区京泰路街道泰安社区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安徽省铜陵市铜官区计生协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altName w:val="苹方-简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7F256"/>
    <w:rsid w:val="6557F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OfAuthoring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2022-03-31T16:04:00Z</dcterms:created>
  <dc:creator>admin</dc:creator>
  <cp:lastModifiedBy>admin</cp:lastModifiedBy>
  <dcterms:modified xsi:type="dcterms:W3CDTF">2022-03-31T16:06:57Z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